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3C21D1" w:rsidRPr="00AF51E2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13-00653</w:t>
            </w:r>
          </w:p>
        </w:tc>
      </w:tr>
      <w:tr w:rsidR="003C21D1" w:rsidRPr="00AF51E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№5 Установка 25/7, тит 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3C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C21D1" w:rsidRPr="00AF51E2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Система технологического видеонаблюдения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3C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C21D1" w:rsidRPr="00AF51E2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3C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 w:rsidP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544EDB" w:rsidRPr="00AF51E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03:01816</w:t>
            </w: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3C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C21D1" w:rsidRPr="00AF51E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3C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AF5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21D1" w:rsidRPr="00AF51E2" w:rsidRDefault="003C2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44EDB" w:rsidRPr="00AF51E2" w:rsidTr="00BB6F8B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ПХП-2С/11-10-25-ТВН-001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3C21D1" w:rsidRDefault="003C2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3C21D1" w:rsidRDefault="003C2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44EDB" w:rsidRPr="00AF51E2" w:rsidTr="00544EDB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AF51E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3C21D1" w:rsidRDefault="003C2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9"/>
        <w:gridCol w:w="2690"/>
        <w:gridCol w:w="4114"/>
        <w:gridCol w:w="141"/>
        <w:gridCol w:w="1134"/>
        <w:gridCol w:w="1418"/>
      </w:tblGrid>
      <w:tr w:rsidR="00544EDB" w:rsidRPr="00AF51E2" w:rsidTr="00544EDB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44EDB" w:rsidRPr="00AF51E2" w:rsidTr="005E04C0">
        <w:trPr>
          <w:gridAfter w:val="4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Монтажные работы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CC22FF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C22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CC22FF" w:rsidRDefault="00544EDB" w:rsidP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C22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CC22FF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C22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1/ Солнцезащитный козырек/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CC22FF" w:rsidRDefault="00544EDB" w:rsidP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C22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CC22FF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C22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</w:tr>
      <w:tr w:rsidR="00544EDB" w:rsidRPr="00AF51E2" w:rsidTr="008D5B8E">
        <w:trPr>
          <w:gridAfter w:val="4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Оборудование ШРТВ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вилка-модуль вилка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</w:t>
            </w:r>
          </w:p>
        </w:tc>
      </w:tr>
      <w:tr w:rsidR="00544EDB" w:rsidRPr="00AF51E2" w:rsidTr="00544EDB">
        <w:trPr>
          <w:gridAfter w:val="2"/>
          <w:wAfter w:w="2552" w:type="dxa"/>
          <w:trHeight w:val="380"/>
        </w:trPr>
        <w:tc>
          <w:tcPr>
            <w:tcW w:w="7371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Шкаф коммутационный ШКУ-25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патч-панель,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, релейный модуль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органайзер, распределительная панель с кабельными органайзерами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544EDB" w:rsidRPr="00AF51E2" w:rsidTr="00544EDB">
        <w:trPr>
          <w:gridAfter w:val="2"/>
          <w:wAfter w:w="2552" w:type="dxa"/>
          <w:trHeight w:val="380"/>
        </w:trPr>
        <w:tc>
          <w:tcPr>
            <w:tcW w:w="7371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4. Шкаф коммутационный СВ.12.1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распределительная панель с кабельными органайзерами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44EDB" w:rsidRPr="00AF51E2" w:rsidTr="006A1163">
        <w:trPr>
          <w:gridAfter w:val="4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5. Компьютерная техника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2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44EDB" w:rsidRPr="00AF51E2" w:rsidTr="00765968">
        <w:trPr>
          <w:gridAfter w:val="4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6. Монтажные работы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8.68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44.19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  двухрядный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массой, кг, до: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2.45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44EDB" w:rsidRPr="00AF51E2" w:rsidTr="00544EDB">
        <w:trPr>
          <w:gridAfter w:val="2"/>
          <w:wAfter w:w="2552" w:type="dxa"/>
          <w:trHeight w:val="380"/>
        </w:trPr>
        <w:tc>
          <w:tcPr>
            <w:tcW w:w="7371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7. Крепление ТВ камер и шкафов ШРТВ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0.00566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544EDB" w:rsidRPr="00AF51E2" w:rsidTr="00544EDB">
        <w:trPr>
          <w:gridAfter w:val="3"/>
          <w:wAfter w:w="2693" w:type="dxa"/>
          <w:trHeight w:val="380"/>
        </w:trPr>
        <w:tc>
          <w:tcPr>
            <w:tcW w:w="7230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8. Антикоррозийная защита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0.0024</w:t>
            </w:r>
          </w:p>
        </w:tc>
      </w:tr>
      <w:tr w:rsidR="00544EDB" w:rsidRPr="00AF51E2" w:rsidTr="002F3E83">
        <w:trPr>
          <w:gridAfter w:val="4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9. Кабели и провода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 w:rsidP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78.5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80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затухания на кабельной площадке волоконно-оптического кабеля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затухания на кабельной площадке волоконно-оптического кабеля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кабеля ГТС в одном направлении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кабеля ГТС в одном направлении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EB4B47">
        <w:trPr>
          <w:gridAfter w:val="4"/>
          <w:wAfter w:w="6807" w:type="dxa"/>
          <w:trHeight w:val="380"/>
        </w:trPr>
        <w:tc>
          <w:tcPr>
            <w:tcW w:w="3116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10. Оборудование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 1,3Mpix, CMOS-матрица 1/3” с прогрессивным сканированием и широким динамическим диапазоном, встроенный мегапиксельный объектив 2.7 — 9 мм (101-30 град), F1.2,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MDR-60-12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     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 сетевой 24 Port Data 10/100/1000BASE-TX (24 порта), поддержка VLAN Монтаж в 19”-дюймовый конструктив; напряжение питания: 220В, 50Гц.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"Cisco CatalistWS-C2960S-24TS-L"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GLC-LH-SM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ШКОС-ВП-1U/2-24-FC/DD-24-FC/DD/SM-24-FC/UPC/H+S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Iном=32А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S202-С32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Iном=16А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MDR-60-12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Кабельный органайзер 125х65 комп.- 10 шт.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7111.000"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DK RANGIERPANEL 1HE RITTAL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7257.035"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CS836BE16-R920B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  Server MBD-X9DRI-F-0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E5-2620 ОЕМ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SSDSC2BB300G401 927201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118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памяти DDR3  KVR16R11S4/4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24x, DVD: 8х, габариты: 12,7х128х121 мм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SN-208FB/BEBE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ServerSNK-P0048PS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  Server MBD-X9DRI-3F-0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1000 Гб, буфер 32Мб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"HUA722010СLA330 0А39289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ServerSNK-P0048AP4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Genius NetScroll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Монитор с диаганалью 24" 16:10 1920х1200 HP Z Z241i Display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Ergotron  DS-100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GM-552E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gridAfter w:val="2"/>
          <w:wAfter w:w="2552" w:type="dxa"/>
          <w:trHeight w:val="380"/>
        </w:trPr>
        <w:tc>
          <w:tcPr>
            <w:tcW w:w="7371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11. Материалы не учтенные ценником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Щит стальной ST высотой 600, шириной 400, глубиной 250 мм ST4-625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 w:rsidP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 Мб/с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IMC-101-S-SC-T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PG 13.5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PG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 в комплекте: держатель на 8 гильз, 8 гильз для защиты сварных соединений, комплект органайзеров, узел крепления кабелей; разъем FC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ШОС-SS-3 мм FC/ UPC -FC/ UPC -1м.-Н+S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Industrial MAX XС5-03-В05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 w:rsidP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DK 7240.220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7480.035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NetPing Relay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500х300 Rittal  TS 8614.640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4377.000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8800.330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4179.000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162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2504.500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Сетевой шкаф тип1 600x2000x800mm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8808.790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 Боковые стенки RAL7035 2000x600mm 2шт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8108.235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Профильная шина 42HE  2шт.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7827.200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Шасси внутр. уровень 600x800mm 4шт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8612.080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 профильный полуцилиндр с одновр.запиранием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9785.042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Потолочная панель д/ввода кабеля 600x800mm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7826.689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 Вентиляторная панель 600x800mm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7968.035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Панель основания с вентиляцией 600mm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7825.360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Распорки для потолочной панели 50 мм 4 шт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7967.000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 Фильтрующая прокладка для TS/FR 1шт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7825.620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DK-TS Элемент цоколя вентилир. 600x100mm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7825.601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Фальш-панели цоколя боков.100x100x800mm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8601.085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Фальш-панель цоколя  фас./зад 600х100 mm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8601.605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DK-TS Комплект заземления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7829150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Винты крестообразные М6х16. Комплект - 50 шт.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EL SCHRAUBEN U.SCHEIBEN 1 RITTAL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7094.100"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Квадратная гайка М6. Комплект - 50 шт EL KAFIGMUTTERN VE 50 ST. RITTAL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2092.200"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двух контактная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(21-30)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ESO7P 1044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765 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109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774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50x105104 29"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50x105105 82"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50x105107 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"СП 100х100, Цн12 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горизонтальная 100х100, климатическое исполнение У1, с цинковым покрытием Цн12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с внутренней крышкой 100х100, климатическое исполнение У1, с цинковым покрытием Цн12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"СУ-90В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с наружной крышкой 100х100, климатическое исполнение У1, с цинковым покрытием Цн12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"СУ-90Н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"СТ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4766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4766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4766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двухрядный L-6000мм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МД 2-14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Стойки кабельные оцинкованные К-1151ц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Полки кабельные К-1162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212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прямая 2м c крышкой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300 27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внутр./внеш. угол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302 81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накладка на стык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336 48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заглушка канала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40x20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312 11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прямая 2м c крышкой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DLPlus 105х50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внутр.  угол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внеш.  угол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Кабель-канал из ПВХ, сечение 105х50 накладка на стык профиля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DLPlus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накладка на стык крышки DLPlus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угол плоский  DLPlus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105х50 секция заглушка канала  DLPlus 105х50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10700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Шкаф запаса щитовой ШЩ-1000х1000х400 с замком  ( Без стоимости)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PKB-80SV/N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PF20018KT49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K241-2 S2.0 L2000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M10x90/10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0.00566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2.83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ОККМнг-LS-01-2х4Е3-(2,7)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UTP4-C6-SOLID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243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UTP4-C5E-SOLID-24AWG-ARM-OUTDOOR-40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0.915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ВБбШвнг-LS 3х1,5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3.34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с медной жилой ПуГВ 1х6 мм2 (желто-зелый)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</w:t>
            </w:r>
          </w:p>
        </w:tc>
      </w:tr>
      <w:tr w:rsidR="00544EDB" w:rsidRPr="00AF51E2" w:rsidTr="00544ED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1х1,5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544EDB" w:rsidRPr="00AF51E2" w:rsidTr="00544EDB">
        <w:trPr>
          <w:gridAfter w:val="2"/>
          <w:wAfter w:w="2552" w:type="dxa"/>
          <w:trHeight w:val="380"/>
        </w:trPr>
        <w:tc>
          <w:tcPr>
            <w:tcW w:w="7371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12. Программное обеспечение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USB ключ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HikVision — 1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ПО «Trassir NetPing»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255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Radmin 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gridAfter w:val="2"/>
          <w:wAfter w:w="2552" w:type="dxa"/>
          <w:trHeight w:val="380"/>
        </w:trPr>
        <w:tc>
          <w:tcPr>
            <w:tcW w:w="7371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AF51E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lastRenderedPageBreak/>
              <w:t>Раздел 13. Запасные части и принадлежности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256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257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258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259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260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261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262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DS-2CD864FWD-E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 день/ночь,с ИК-подсветкой,аврифакальный 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264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265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300Gb SATA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SSDSC2ВВ300G401 927201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266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1м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ШОС-SS-3 мм FC/ UPC -LC/ UPC -1м.-Н+S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44EDB" w:rsidRPr="00AF51E2" w:rsidTr="00544EDB">
        <w:trPr>
          <w:trHeight w:val="24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267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44EDB" w:rsidRPr="00AF51E2" w:rsidRDefault="00544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F51E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3C21D1" w:rsidRDefault="003C2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3C21D1" w:rsidRDefault="003C21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F51E2" w:rsidRDefault="00AF5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AF51E2" w:rsidSect="003C21D1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49F" w:rsidRDefault="00A9149F">
      <w:pPr>
        <w:spacing w:after="0" w:line="240" w:lineRule="auto"/>
      </w:pPr>
      <w:r>
        <w:separator/>
      </w:r>
    </w:p>
  </w:endnote>
  <w:endnote w:type="continuationSeparator" w:id="0">
    <w:p w:rsidR="00A9149F" w:rsidRDefault="00A9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49F" w:rsidRDefault="00A9149F">
      <w:pPr>
        <w:spacing w:after="0" w:line="240" w:lineRule="auto"/>
      </w:pPr>
      <w:r>
        <w:separator/>
      </w:r>
    </w:p>
  </w:footnote>
  <w:footnote w:type="continuationSeparator" w:id="0">
    <w:p w:rsidR="00A9149F" w:rsidRDefault="00A91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1D1" w:rsidRDefault="00AF51E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EDB"/>
    <w:rsid w:val="003C21D1"/>
    <w:rsid w:val="00544EDB"/>
    <w:rsid w:val="00A9149F"/>
    <w:rsid w:val="00AF51E2"/>
    <w:rsid w:val="00CC2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3244</Words>
  <Characters>18493</Characters>
  <Application>Microsoft Office Word</Application>
  <DocSecurity>0</DocSecurity>
  <Lines>154</Lines>
  <Paragraphs>43</Paragraphs>
  <ScaleCrop>false</ScaleCrop>
  <Company/>
  <LinksUpToDate>false</LinksUpToDate>
  <CharactersWithSpaces>21694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2014-05-30T07:50:00Z</dcterms:created>
  <dcterms:modified xsi:type="dcterms:W3CDTF">2014-06-05T04:41:00Z</dcterms:modified>
</cp:coreProperties>
</file>